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345586" w:rsidRDefault="00432BBF" w:rsidP="000E31F4">
      <w:pPr>
        <w:suppressAutoHyphens/>
        <w:rPr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853B28" w:rsidP="003864C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3864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Programación, Seguimiento y Evaluación de Presupuesto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3864C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864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3864C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864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AF2CFA">
        <w:trPr>
          <w:trHeight w:val="402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864C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864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  <w:tr w:rsidR="00432BBF" w:rsidRPr="007323A5" w:rsidTr="00AF2CFA">
        <w:trPr>
          <w:trHeight w:val="396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864C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864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de Presupuesto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ED26F7" w:rsidRPr="00345586" w:rsidRDefault="00ED26F7" w:rsidP="00ED26F7">
      <w:pPr>
        <w:widowControl w:val="0"/>
        <w:suppressLineNumbers/>
        <w:suppressAutoHyphens/>
        <w:jc w:val="both"/>
        <w:rPr>
          <w:rFonts w:ascii="Bookman Old Style" w:hAnsi="Bookman Old Style" w:cs="Tahoma"/>
          <w:i w:val="0"/>
          <w:color w:val="000000"/>
          <w:sz w:val="14"/>
          <w:lang w:val="es-CL"/>
        </w:rPr>
      </w:pPr>
    </w:p>
    <w:p w:rsidR="003864C7" w:rsidRPr="00605A70" w:rsidRDefault="003864C7" w:rsidP="003864C7">
      <w:pPr>
        <w:tabs>
          <w:tab w:val="left" w:pos="6885"/>
        </w:tabs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szCs w:val="22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 xml:space="preserve">Planificar, organizar y controlar las actividades desarrolladas en la Sección, por medio de la formulación, desarrollo, seguimiento y evaluación de planes y/o proyectos establecidos, la efectiva </w:t>
      </w:r>
      <w:r w:rsidRPr="00573156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implementación de mecanismos de acción, orientados a mantener el equilibrio presupuestario de ingresos y egresos, a fin de garantizar la disponibilidad de recursos para el funcionamiento de todas las dependencias del instituto, en cumplimiento de los manuales, instructivos y normas relacionadas </w:t>
      </w:r>
      <w:r w:rsidRPr="00602478">
        <w:rPr>
          <w:rFonts w:ascii="Bookman Old Style" w:hAnsi="Bookman Old Style" w:cs="Arial"/>
          <w:i w:val="0"/>
          <w:iCs/>
          <w:sz w:val="20"/>
        </w:rPr>
        <w:t xml:space="preserve">con la formulación del presupuesto, emitidos por el Ministerio de Hacienda, a través de la Dirección General del Presupuesto. </w:t>
      </w:r>
    </w:p>
    <w:p w:rsidR="000F3BB3" w:rsidRPr="00345586" w:rsidRDefault="000F3BB3" w:rsidP="003B2B02">
      <w:pPr>
        <w:suppressAutoHyphens/>
        <w:rPr>
          <w:sz w:val="8"/>
          <w:lang w:val="es-CL"/>
        </w:rPr>
      </w:pPr>
    </w:p>
    <w:p w:rsidR="00432BBF" w:rsidRPr="00A44862" w:rsidRDefault="00432BBF" w:rsidP="003B2B02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3B2B0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B5F5A" w:rsidRDefault="00540ED7" w:rsidP="003B2B02">
      <w:pPr>
        <w:suppressAutoHyphens/>
        <w:rPr>
          <w:sz w:val="18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Planificar las actividades relacionadas con</w:t>
      </w:r>
      <w:r>
        <w:rPr>
          <w:rFonts w:ascii="Bookman Old Style" w:hAnsi="Bookman Old Style" w:cs="Arial"/>
          <w:i w:val="0"/>
          <w:iCs/>
          <w:sz w:val="20"/>
        </w:rPr>
        <w:t xml:space="preserve"> el proceso de formulación del presupuesto i</w:t>
      </w:r>
      <w:r w:rsidRPr="00602478">
        <w:rPr>
          <w:rFonts w:ascii="Bookman Old Style" w:hAnsi="Bookman Old Style" w:cs="Arial"/>
          <w:i w:val="0"/>
          <w:iCs/>
          <w:sz w:val="20"/>
        </w:rPr>
        <w:t>nstitucional, con las áreas que integran el grupo de apoyo al comité técnico de formulación de presupuesto,  para trabajar coordinadamente.</w:t>
      </w:r>
    </w:p>
    <w:p w:rsidR="003864C7" w:rsidRPr="00602478" w:rsidRDefault="003864C7" w:rsidP="003864C7">
      <w:pPr>
        <w:suppressAutoHyphens/>
        <w:ind w:left="31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Elaborar los lineamientos para la formulación del presupuesto, orientados a facilitar el planteamiento y obtención de necesidades de recursos, para el funcionamiento de las dependencias del Instituto, y su vinculación con la formulación del plan anual de trabajo.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Velar por el cumplimiento de manuales, instructivos y normas relacionados con la formulación del presupuesto, emitidos por el Ministerio de Hacienda, a través de la Dirección General del Presupuesto; así como a la normativa institucional, con el fin de apegarse a las leyes relacionadas.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 xml:space="preserve">Evaluar las diferentes hipótesis de ingresos proyectadas para un ejercicio determinado, a fin de seleccionar en forma preliminar el techo de ingresos a proponer </w:t>
      </w:r>
      <w:r>
        <w:rPr>
          <w:rFonts w:ascii="Bookman Old Style" w:hAnsi="Bookman Old Style" w:cs="Arial"/>
          <w:i w:val="0"/>
          <w:iCs/>
          <w:sz w:val="20"/>
        </w:rPr>
        <w:t xml:space="preserve">a la Jefatura inmediata, </w:t>
      </w:r>
      <w:r w:rsidRPr="00602478">
        <w:rPr>
          <w:rFonts w:ascii="Bookman Old Style" w:hAnsi="Bookman Old Style" w:cs="Arial"/>
          <w:i w:val="0"/>
          <w:iCs/>
          <w:sz w:val="20"/>
        </w:rPr>
        <w:t>previo a la presentación a los niveles superiores.</w:t>
      </w:r>
    </w:p>
    <w:p w:rsidR="003864C7" w:rsidRPr="002262A7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 xml:space="preserve">Analizar la consolidación de necesidades presupuestarias a nivel institucional, a efecto de verificar la incorporación de necesidades de proyectos específicos de funcionamiento y de inversión, siempre que el techo de ingresos vuelva factible dicha incorporación. </w:t>
      </w:r>
    </w:p>
    <w:p w:rsidR="003864C7" w:rsidRPr="002262A7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Formular el P</w:t>
      </w:r>
      <w:r w:rsidRPr="00602478">
        <w:rPr>
          <w:rFonts w:ascii="Bookman Old Style" w:hAnsi="Bookman Old Style" w:cs="Arial"/>
          <w:i w:val="0"/>
          <w:iCs/>
          <w:sz w:val="20"/>
        </w:rPr>
        <w:t>royecto de Presupuesto Institucional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602478">
        <w:rPr>
          <w:rFonts w:ascii="Bookman Old Style" w:hAnsi="Bookman Old Style" w:cs="Arial"/>
          <w:i w:val="0"/>
          <w:iCs/>
          <w:sz w:val="20"/>
        </w:rPr>
        <w:t xml:space="preserve"> a fin de mantener el equilibrio presupuestario de ingresos y egresos, así como garantizar la disponibilidad de recursos, para el funcionamiento de todas las dependencias del instituto.</w:t>
      </w:r>
    </w:p>
    <w:p w:rsidR="003864C7" w:rsidRPr="002262A7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Elaborar y discutir con el Jefe del Departamento de Presupuesto el resumen ejecutivo del proyecto de Presupuesto, previamente a la presentación al Jefe de la Unidad Financiera Institucional, para aprobación y posterior presentación a Dirección General y Consejo Directivo.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Revisar y validar la programación de la ejecución presupuestaria por línea de trabajo, a fin de garantizar la disponibilidad de recursos en el tiempo requerido.</w:t>
      </w:r>
    </w:p>
    <w:p w:rsidR="003864C7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373D" w:rsidRPr="00602478" w:rsidRDefault="004F373D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 xml:space="preserve">Validar y presentar a aprobación de los niveles correspondientes las propuestas de reprogramación de recursos (transferencias o refuerzos) elaboradas por los Analistas </w:t>
      </w:r>
      <w:r>
        <w:rPr>
          <w:rFonts w:ascii="Bookman Old Style" w:hAnsi="Bookman Old Style" w:cs="Arial"/>
          <w:i w:val="0"/>
          <w:iCs/>
          <w:sz w:val="20"/>
        </w:rPr>
        <w:t>Financieros</w:t>
      </w:r>
      <w:r w:rsidRPr="00602478">
        <w:rPr>
          <w:rFonts w:ascii="Bookman Old Style" w:hAnsi="Bookman Old Style" w:cs="Arial"/>
          <w:i w:val="0"/>
          <w:iCs/>
          <w:sz w:val="20"/>
        </w:rPr>
        <w:t>, con base a la solicitud de recursos adicionales.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Autorizar las modificaciones de centros de costo (creación, eliminación, fusión, etc.) que se originen por cambio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602478">
        <w:rPr>
          <w:rFonts w:ascii="Bookman Old Style" w:hAnsi="Bookman Old Style" w:cs="Arial"/>
          <w:i w:val="0"/>
          <w:iCs/>
          <w:sz w:val="20"/>
        </w:rPr>
        <w:t xml:space="preserve"> en estructura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602478">
        <w:rPr>
          <w:rFonts w:ascii="Bookman Old Style" w:hAnsi="Bookman Old Style" w:cs="Arial"/>
          <w:i w:val="0"/>
          <w:iCs/>
          <w:sz w:val="20"/>
        </w:rPr>
        <w:t xml:space="preserve"> organizativa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602478">
        <w:rPr>
          <w:rFonts w:ascii="Bookman Old Style" w:hAnsi="Bookman Old Style" w:cs="Arial"/>
          <w:i w:val="0"/>
          <w:iCs/>
          <w:sz w:val="20"/>
        </w:rPr>
        <w:t xml:space="preserve">, a fin de que los gastos se apliquen en las dependencias que correspondan. 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Elaborar el Plan Anual de Trabajo y el presupuesto de</w:t>
      </w:r>
      <w:r>
        <w:rPr>
          <w:rFonts w:ascii="Bookman Old Style" w:hAnsi="Bookman Old Style" w:cs="Arial"/>
          <w:i w:val="0"/>
          <w:iCs/>
          <w:sz w:val="20"/>
        </w:rPr>
        <w:t>l área</w:t>
      </w:r>
      <w:r w:rsidRPr="00602478">
        <w:rPr>
          <w:rFonts w:ascii="Bookman Old Style" w:hAnsi="Bookman Old Style" w:cs="Arial"/>
          <w:i w:val="0"/>
          <w:iCs/>
          <w:sz w:val="20"/>
        </w:rPr>
        <w:t>, para tener una visión de los requerimientos e incluirlo en el Presupuesto Institucional.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934264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934264">
        <w:rPr>
          <w:rFonts w:ascii="Bookman Old Style" w:hAnsi="Bookman Old Style" w:cs="Arial"/>
          <w:i w:val="0"/>
          <w:iCs/>
          <w:sz w:val="20"/>
        </w:rPr>
        <w:t>Analizar los documentos sobre ejecución presupuestaria, de acuerdo a las áreas de responsabilidad establecidas, para su posterior conocimiento de los niveles superiores.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Elaborar el resumen ejecutivo de situación presupuestaria mensual, a presentar por el Jefe de Departamento a la Unidad Financiera Institucional, para su posterior conocimiento y aprobación de los niveles superiores.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Realizar reuniones periódicas para definir, coordinar y dar seguimiento a los planes de acción encaminados a contribuir con los objetivos del Instituto.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 xml:space="preserve">Planear, coordinar y dirigir las funciones </w:t>
      </w:r>
      <w:r>
        <w:rPr>
          <w:rFonts w:ascii="Bookman Old Style" w:hAnsi="Bookman Old Style" w:cs="Arial"/>
          <w:i w:val="0"/>
          <w:iCs/>
          <w:sz w:val="20"/>
        </w:rPr>
        <w:t>del área</w:t>
      </w:r>
      <w:r w:rsidRPr="00602478">
        <w:rPr>
          <w:rFonts w:ascii="Bookman Old Style" w:hAnsi="Bookman Old Style" w:cs="Arial"/>
          <w:i w:val="0"/>
          <w:iCs/>
          <w:sz w:val="20"/>
        </w:rPr>
        <w:t>, optimizando la utilización de los recursos para alcanzar los objetivos establecidos.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Planear, programar, coordinar, controlar y normar los procedimientos del área,  a través del establecimiento de mecanismos de acción que permitan el adecuado funcionamiento de la Sección.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 xml:space="preserve">Mantener actualizado el manual de organización y otros relacionados por medio de conformación de equipos de trabajo con el fin de que sirva de instrumento para el desarrollo de las actividades del área. 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Desarrollar y aplicar sistemas de control interno a través de procedimientos de trabajo para que garanticen la adecuada administración y salvaguarda de los recursos materiales y equipo asignado.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Apoyar en lo operativo, cuando sea necesario, ante contingentes como ausencia, enfermedad, vacación, otros, de alguna persona en su área de trabajo.</w:t>
      </w:r>
    </w:p>
    <w:p w:rsidR="003864C7" w:rsidRPr="00602478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Apoyar el adiestramiento de su personal nuevo y velar porque se cumpla su plan de inducción.</w:t>
      </w:r>
    </w:p>
    <w:p w:rsidR="003864C7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3864C7" w:rsidRPr="002262A7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3864C7" w:rsidRPr="002262A7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602478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02478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3864C7" w:rsidRPr="002262A7" w:rsidRDefault="003864C7" w:rsidP="003864C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64C7" w:rsidRPr="008844B2" w:rsidRDefault="003864C7" w:rsidP="003864C7">
      <w:pPr>
        <w:numPr>
          <w:ilvl w:val="0"/>
          <w:numId w:val="4"/>
        </w:numPr>
        <w:tabs>
          <w:tab w:val="clear" w:pos="22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0F3BB3" w:rsidRPr="00ED26F7" w:rsidRDefault="000F3BB3" w:rsidP="003864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CD6D3B" w:rsidRPr="006F6708" w:rsidRDefault="00CD6D3B" w:rsidP="00CD6D3B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7C1A04" w:rsidRPr="006F6708" w:rsidRDefault="00CD6D3B" w:rsidP="00E06751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F6708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B93EB3" w:rsidRPr="00A136E9" w:rsidRDefault="00DD54DA" w:rsidP="00A136E9">
      <w:pPr>
        <w:pStyle w:val="Prrafodelista"/>
        <w:numPr>
          <w:ilvl w:val="0"/>
          <w:numId w:val="4"/>
        </w:numPr>
        <w:tabs>
          <w:tab w:val="clear" w:pos="227"/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136E9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3864C7">
        <w:rPr>
          <w:rFonts w:ascii="Bookman Old Style" w:hAnsi="Bookman Old Style" w:cs="Arial"/>
          <w:i w:val="0"/>
          <w:iCs/>
          <w:spacing w:val="-3"/>
          <w:sz w:val="20"/>
        </w:rPr>
        <w:t>nalista Financiero</w:t>
      </w:r>
      <w:r w:rsidRPr="00A136E9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CC42D1" w:rsidRPr="00A136E9" w:rsidRDefault="00CC42D1" w:rsidP="00A136E9">
      <w:pPr>
        <w:pStyle w:val="Prrafodelista"/>
        <w:numPr>
          <w:ilvl w:val="0"/>
          <w:numId w:val="4"/>
        </w:numPr>
        <w:tabs>
          <w:tab w:val="clear" w:pos="227"/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136E9"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AC0B7F" w:rsidRPr="00141265" w:rsidRDefault="00AC0B7F" w:rsidP="0014126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D54DA" w:rsidRPr="00540ED7" w:rsidRDefault="00DD54DA" w:rsidP="000E31F4">
      <w:pPr>
        <w:suppressAutoHyphens/>
        <w:rPr>
          <w:sz w:val="18"/>
        </w:rPr>
      </w:pPr>
    </w:p>
    <w:p w:rsidR="00432BBF" w:rsidRDefault="00432BBF" w:rsidP="006F670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864C7" w:rsidRPr="00D21219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21219">
        <w:rPr>
          <w:rFonts w:ascii="Bookman Old Style" w:hAnsi="Bookman Old Style" w:cs="Arial"/>
          <w:i w:val="0"/>
          <w:iCs/>
          <w:spacing w:val="-3"/>
          <w:sz w:val="20"/>
        </w:rPr>
        <w:t>Elabora</w:t>
      </w:r>
      <w:r>
        <w:rPr>
          <w:rFonts w:ascii="Bookman Old Style" w:hAnsi="Bookman Old Style" w:cs="Arial"/>
          <w:i w:val="0"/>
          <w:iCs/>
          <w:spacing w:val="-3"/>
          <w:sz w:val="20"/>
        </w:rPr>
        <w:t>ción oportuna de</w:t>
      </w:r>
      <w:r w:rsidRPr="00D21219">
        <w:rPr>
          <w:rFonts w:ascii="Bookman Old Style" w:hAnsi="Bookman Old Style" w:cs="Arial"/>
          <w:i w:val="0"/>
          <w:iCs/>
          <w:spacing w:val="-3"/>
          <w:sz w:val="20"/>
        </w:rPr>
        <w:t xml:space="preserve"> los lineamientos para </w:t>
      </w:r>
      <w:r>
        <w:rPr>
          <w:rFonts w:ascii="Bookman Old Style" w:hAnsi="Bookman Old Style" w:cs="Arial"/>
          <w:i w:val="0"/>
          <w:iCs/>
          <w:spacing w:val="-3"/>
          <w:sz w:val="20"/>
        </w:rPr>
        <w:t>la formulación del Presupuesto.</w:t>
      </w:r>
    </w:p>
    <w:p w:rsidR="003864C7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Proyecto de Presupuesto Institucional elaborado eficiente y oportunamente.</w:t>
      </w:r>
    </w:p>
    <w:p w:rsidR="003864C7" w:rsidRPr="008F5441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efectiva en la creación o modificación de centros de costos.</w:t>
      </w:r>
    </w:p>
    <w:p w:rsidR="003864C7" w:rsidRPr="004A3C9B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recursos.</w:t>
      </w:r>
    </w:p>
    <w:p w:rsidR="008B02E0" w:rsidRDefault="008B02E0" w:rsidP="003864C7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6F6708" w:rsidRDefault="00432BBF" w:rsidP="006F670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3864C7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3864C7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3864C7" w:rsidRPr="00750147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50147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750147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 </w:t>
      </w:r>
    </w:p>
    <w:p w:rsidR="003864C7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46874">
        <w:rPr>
          <w:rFonts w:ascii="Bookman Old Style" w:hAnsi="Bookman Old Style" w:cs="Arial"/>
          <w:i w:val="0"/>
          <w:iCs/>
          <w:spacing w:val="-3"/>
          <w:sz w:val="20"/>
        </w:rPr>
        <w:t xml:space="preserve">Normas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Técnicas de Control Interno.</w:t>
      </w:r>
    </w:p>
    <w:p w:rsidR="003864C7" w:rsidRPr="00D30B9C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3864C7" w:rsidRPr="00CB270A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B270A"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3864C7" w:rsidRPr="00746874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3CB7">
        <w:rPr>
          <w:rFonts w:ascii="Bookman Old Style" w:hAnsi="Bookman Old Style" w:cs="Arial"/>
          <w:i w:val="0"/>
          <w:iCs/>
          <w:spacing w:val="-3"/>
          <w:sz w:val="20"/>
        </w:rPr>
        <w:t xml:space="preserve">Ley de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Adquisiciones y Contrataciones de la Administración Pública. </w:t>
      </w:r>
    </w:p>
    <w:p w:rsidR="003864C7" w:rsidRDefault="003864C7" w:rsidP="003864C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F6219">
        <w:rPr>
          <w:rFonts w:ascii="Bookman Old Style" w:hAnsi="Bookman Old Style" w:cs="Arial"/>
          <w:i w:val="0"/>
          <w:iCs/>
          <w:spacing w:val="-3"/>
          <w:sz w:val="20"/>
        </w:rPr>
        <w:t>Disposiciones Generales de Presupuesto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235DE" w:rsidRPr="003B3292" w:rsidRDefault="009235DE" w:rsidP="003B3292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4F373D" w:rsidRDefault="00432BBF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D30B9C" w:rsidRPr="00F57C7F" w:rsidRDefault="00D30B9C" w:rsidP="004218B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53B2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4218B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4218B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A136E9">
        <w:rPr>
          <w:rFonts w:ascii="Bookman Old Style" w:hAnsi="Bookman Old Style" w:cs="Arial"/>
          <w:i w:val="0"/>
          <w:iCs/>
          <w:sz w:val="20"/>
        </w:rPr>
        <w:t>Información confidencial.</w:t>
      </w:r>
    </w:p>
    <w:p w:rsidR="00D30B9C" w:rsidRDefault="00D30B9C" w:rsidP="004218B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53B28" w:rsidRPr="00137AD0" w:rsidRDefault="00853B28" w:rsidP="004218B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853B28" w:rsidRDefault="00432BBF" w:rsidP="000E31F4">
      <w:pPr>
        <w:suppressAutoHyphens/>
        <w:rPr>
          <w:sz w:val="20"/>
          <w:lang w:val="es-SV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6F670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30BD0" w:rsidRPr="00F30BD0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CC6076">
        <w:rPr>
          <w:rFonts w:ascii="Bookman Old Style" w:hAnsi="Bookman Old Style" w:cs="Arial"/>
          <w:i w:val="0"/>
          <w:iCs/>
          <w:sz w:val="20"/>
        </w:rPr>
        <w:t>universitaria.</w:t>
      </w:r>
    </w:p>
    <w:p w:rsidR="00D30B9C" w:rsidRPr="004F373D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BD0" w:rsidRPr="00F30BD0" w:rsidRDefault="00C404F4" w:rsidP="00F30BD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864C7">
        <w:rPr>
          <w:rFonts w:ascii="Bookman Old Style" w:hAnsi="Bookman Old Style" w:cs="Arial"/>
          <w:i w:val="0"/>
          <w:iCs/>
          <w:sz w:val="20"/>
        </w:rPr>
        <w:t>Contaduría Pública, Economía o Administracion de Empresas</w:t>
      </w:r>
      <w:r w:rsidR="00F30BD0" w:rsidRPr="00F30BD0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4F373D" w:rsidRDefault="00D30B9C" w:rsidP="00D30B9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6F670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345586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F373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EC697F" w:rsidRPr="00EC697F" w:rsidRDefault="00DC0496" w:rsidP="00EC697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Conocimientos de contabilidad y presupuesto gubernamental</w:t>
      </w:r>
      <w:r w:rsidR="00EC697F" w:rsidRPr="00EC697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173B" w:rsidRDefault="00DC0496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</w:t>
      </w:r>
      <w:r w:rsidR="0068173B" w:rsidRPr="00A4348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0496" w:rsidRDefault="00DC0496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Evaluación y análisis de informes técnicos.</w:t>
      </w:r>
    </w:p>
    <w:p w:rsidR="00DC0496" w:rsidRPr="00A43488" w:rsidRDefault="00DC0496" w:rsidP="00DC0496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44862" w:rsidRDefault="00432BBF" w:rsidP="006F670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4F373D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C12D98" w:rsidRDefault="00432BBF" w:rsidP="000F776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  <w:r w:rsidRPr="00C12D98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C12D9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12D98">
        <w:rPr>
          <w:rFonts w:ascii="Bookman Old Style" w:hAnsi="Bookman Old Style" w:cs="Arial"/>
          <w:i w:val="0"/>
          <w:iCs/>
          <w:sz w:val="20"/>
        </w:rPr>
        <w:t xml:space="preserve">Dos años, </w:t>
      </w:r>
      <w:r w:rsidR="00C12D98" w:rsidRPr="002D63FA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F10A6B">
        <w:rPr>
          <w:rFonts w:ascii="Bookman Old Style" w:hAnsi="Bookman Old Style" w:cs="Arial"/>
          <w:i w:val="0"/>
          <w:iCs/>
          <w:sz w:val="20"/>
        </w:rPr>
        <w:t>administrativos, técnicos</w:t>
      </w:r>
      <w:r w:rsidR="00DC049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10A6B">
        <w:rPr>
          <w:rFonts w:ascii="Bookman Old Style" w:hAnsi="Bookman Old Style" w:cs="Arial"/>
          <w:i w:val="0"/>
          <w:iCs/>
          <w:sz w:val="20"/>
        </w:rPr>
        <w:t>o</w:t>
      </w:r>
      <w:r w:rsidR="00DC0496">
        <w:rPr>
          <w:rFonts w:ascii="Bookman Old Style" w:hAnsi="Bookman Old Style" w:cs="Arial"/>
          <w:i w:val="0"/>
          <w:iCs/>
          <w:sz w:val="20"/>
        </w:rPr>
        <w:t xml:space="preserve"> de</w:t>
      </w:r>
      <w:r w:rsidR="00C12D9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12D98" w:rsidRPr="002D63FA">
        <w:rPr>
          <w:rFonts w:ascii="Bookman Old Style" w:hAnsi="Bookman Old Style" w:cs="Arial"/>
          <w:i w:val="0"/>
          <w:iCs/>
          <w:sz w:val="20"/>
        </w:rPr>
        <w:t>jefatura</w:t>
      </w:r>
      <w:r w:rsidR="00A12421">
        <w:rPr>
          <w:rFonts w:ascii="Bookman Old Style" w:hAnsi="Bookman Old Style" w:cs="Arial"/>
          <w:i w:val="0"/>
          <w:iCs/>
          <w:sz w:val="20"/>
        </w:rPr>
        <w:t>,</w:t>
      </w:r>
      <w:r w:rsidR="00C12D98" w:rsidRPr="002D63FA">
        <w:rPr>
          <w:rFonts w:ascii="Bookman Old Style" w:hAnsi="Bookman Old Style" w:cs="Arial"/>
          <w:i w:val="0"/>
          <w:iCs/>
          <w:sz w:val="20"/>
        </w:rPr>
        <w:t xml:space="preserve"> preferentemente en áreas de </w:t>
      </w:r>
      <w:r w:rsidR="00DC0496">
        <w:rPr>
          <w:rFonts w:ascii="Bookman Old Style" w:hAnsi="Bookman Old Style" w:cs="Arial"/>
          <w:i w:val="0"/>
          <w:iCs/>
          <w:sz w:val="20"/>
        </w:rPr>
        <w:t>financieras</w:t>
      </w:r>
      <w:r w:rsidR="00C12D98" w:rsidRPr="002D63FA">
        <w:rPr>
          <w:rFonts w:ascii="Bookman Old Style" w:hAnsi="Bookman Old Style" w:cs="Arial"/>
          <w:i w:val="0"/>
          <w:iCs/>
          <w:sz w:val="20"/>
        </w:rPr>
        <w:t>.</w:t>
      </w:r>
    </w:p>
    <w:p w:rsidR="00C12D98" w:rsidRPr="004F373D" w:rsidRDefault="00C12D98" w:rsidP="00C12D98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E7807" w:rsidRDefault="009E7807" w:rsidP="009E7807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9E7807" w:rsidRPr="00A43488" w:rsidRDefault="009E7807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56E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E7807" w:rsidRPr="00A43488" w:rsidRDefault="009E7807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56E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E7807" w:rsidRPr="00A43488" w:rsidRDefault="009E7807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56E25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ab/>
      </w:r>
    </w:p>
    <w:p w:rsidR="009E7807" w:rsidRPr="00A43488" w:rsidRDefault="009E7807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F56E25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9E7807" w:rsidRPr="00A43488" w:rsidRDefault="009E7807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F56E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E7807" w:rsidRPr="00A43488" w:rsidRDefault="009E7807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F56E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E7807" w:rsidRPr="00A43488" w:rsidRDefault="009E7807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F56E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E7807" w:rsidRPr="00A43488" w:rsidRDefault="009E7807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F56E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E7807" w:rsidRPr="00A43488" w:rsidRDefault="009E7807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F56E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E7807" w:rsidRPr="00A43488" w:rsidRDefault="009E7807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56E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E7807" w:rsidRPr="00A43488" w:rsidRDefault="009E7807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3488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F56E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07D5" w:rsidRDefault="001C07D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4F373D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128C7" w:rsidP="002C67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C0496" w:rsidRDefault="00DC0496" w:rsidP="002C67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DC0496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671" w:rsidRDefault="00AB3671">
      <w:pPr>
        <w:spacing w:line="20" w:lineRule="exact"/>
      </w:pPr>
    </w:p>
  </w:endnote>
  <w:endnote w:type="continuationSeparator" w:id="0">
    <w:p w:rsidR="00AB3671" w:rsidRDefault="00AB3671"/>
  </w:endnote>
  <w:endnote w:type="continuationNotice" w:id="1">
    <w:p w:rsidR="00AB3671" w:rsidRDefault="00AB36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9B7" w:rsidRDefault="007409B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409B7" w:rsidRDefault="007409B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9B7" w:rsidRDefault="007409B7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F373D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7409B7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861324" w:rsidRPr="00861324" w:rsidRDefault="00861324" w:rsidP="00623ACE">
          <w:pPr>
            <w:rPr>
              <w:rFonts w:ascii="Bookman Old Style" w:hAnsi="Bookman Old Style"/>
              <w:i w:val="0"/>
              <w:sz w:val="6"/>
              <w:szCs w:val="6"/>
              <w:lang w:val="es-SV" w:eastAsia="en-US"/>
            </w:rPr>
          </w:pPr>
        </w:p>
        <w:p w:rsidR="007409B7" w:rsidRPr="00B425FF" w:rsidRDefault="00E669FA" w:rsidP="009D2040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</w:t>
          </w:r>
          <w:r w:rsidRPr="004F373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: </w:t>
          </w:r>
          <w:r w:rsidR="009D2040" w:rsidRPr="004F373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</w:t>
          </w:r>
          <w:r w:rsidRPr="004F373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2014</w:t>
          </w:r>
        </w:p>
      </w:tc>
    </w:tr>
  </w:tbl>
  <w:p w:rsidR="007409B7" w:rsidRPr="00B425FF" w:rsidRDefault="007409B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409B7">
      <w:tc>
        <w:tcPr>
          <w:tcW w:w="5950" w:type="dxa"/>
        </w:tcPr>
        <w:p w:rsidR="007409B7" w:rsidRDefault="007409B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409B7" w:rsidRDefault="007409B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409B7" w:rsidRDefault="007409B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409B7" w:rsidRDefault="007409B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409B7" w:rsidRDefault="007409B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409B7" w:rsidRDefault="007409B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409B7" w:rsidRDefault="007409B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671" w:rsidRDefault="00AB3671">
      <w:r>
        <w:separator/>
      </w:r>
    </w:p>
  </w:footnote>
  <w:footnote w:type="continuationSeparator" w:id="0">
    <w:p w:rsidR="00AB3671" w:rsidRDefault="00AB3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9B7" w:rsidRDefault="007409B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409B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409B7" w:rsidRDefault="007409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22C6559" wp14:editId="0C38E811">
                <wp:simplePos x="0" y="0"/>
                <wp:positionH relativeFrom="column">
                  <wp:posOffset>130810</wp:posOffset>
                </wp:positionH>
                <wp:positionV relativeFrom="paragraph">
                  <wp:posOffset>159385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7409B7" w:rsidRPr="00B47612" w:rsidRDefault="007409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409B7" w:rsidRPr="00B47612" w:rsidRDefault="007409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409B7" w:rsidRPr="00B47612" w:rsidRDefault="007409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409B7" w:rsidRDefault="007409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409B7" w:rsidRPr="00B47612" w:rsidRDefault="007409B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409B7" w:rsidRDefault="007409B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409B7" w:rsidRPr="00B47612" w:rsidRDefault="007409B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409B7" w:rsidRDefault="007409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9B7" w:rsidRDefault="007409B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E2B9AC1" wp14:editId="69DCE25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09B7" w:rsidRDefault="00A441C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E4D430" wp14:editId="3AAD1D70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09B7" w:rsidRDefault="007409B7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409B7" w:rsidRDefault="007409B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7409B7">
      <w:rPr>
        <w:rFonts w:ascii="Arial" w:hAnsi="Arial" w:cs="Arial"/>
        <w:i w:val="0"/>
        <w:iCs/>
        <w:sz w:val="16"/>
      </w:rPr>
      <w:tab/>
    </w:r>
    <w:r w:rsidR="007409B7">
      <w:rPr>
        <w:rFonts w:ascii="Arial" w:hAnsi="Arial" w:cs="Arial"/>
        <w:i w:val="0"/>
        <w:iCs/>
        <w:sz w:val="16"/>
      </w:rPr>
      <w:tab/>
      <w:t>Descripción del Puesto de Trabajo</w:t>
    </w:r>
  </w:p>
  <w:p w:rsidR="007409B7" w:rsidRDefault="007409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09B7" w:rsidRDefault="007409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09B7" w:rsidRDefault="00A441C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4F3006" wp14:editId="5EF223F4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409B7" w:rsidRDefault="007409B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6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290D40"/>
    <w:multiLevelType w:val="hybridMultilevel"/>
    <w:tmpl w:val="044636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A256D"/>
    <w:multiLevelType w:val="hybridMultilevel"/>
    <w:tmpl w:val="0AB66B5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7685C15"/>
    <w:multiLevelType w:val="hybridMultilevel"/>
    <w:tmpl w:val="DA86F2A0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3"/>
  </w:num>
  <w:num w:numId="5">
    <w:abstractNumId w:val="16"/>
  </w:num>
  <w:num w:numId="6">
    <w:abstractNumId w:val="8"/>
  </w:num>
  <w:num w:numId="7">
    <w:abstractNumId w:val="4"/>
  </w:num>
  <w:num w:numId="8">
    <w:abstractNumId w:val="6"/>
  </w:num>
  <w:num w:numId="9">
    <w:abstractNumId w:val="13"/>
  </w:num>
  <w:num w:numId="10">
    <w:abstractNumId w:val="15"/>
  </w:num>
  <w:num w:numId="11">
    <w:abstractNumId w:val="9"/>
  </w:num>
  <w:num w:numId="12">
    <w:abstractNumId w:val="5"/>
  </w:num>
  <w:num w:numId="13">
    <w:abstractNumId w:val="11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9D2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5A7F"/>
    <w:rsid w:val="000D795B"/>
    <w:rsid w:val="000E31F4"/>
    <w:rsid w:val="000E6196"/>
    <w:rsid w:val="000F3BB3"/>
    <w:rsid w:val="000F7761"/>
    <w:rsid w:val="00105F1E"/>
    <w:rsid w:val="00111DD3"/>
    <w:rsid w:val="0011259D"/>
    <w:rsid w:val="00122C72"/>
    <w:rsid w:val="00123684"/>
    <w:rsid w:val="00123CDD"/>
    <w:rsid w:val="00130E2D"/>
    <w:rsid w:val="0013237C"/>
    <w:rsid w:val="00132D2A"/>
    <w:rsid w:val="001360A7"/>
    <w:rsid w:val="00140CE7"/>
    <w:rsid w:val="00140E0A"/>
    <w:rsid w:val="00141265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9501F"/>
    <w:rsid w:val="001A05D7"/>
    <w:rsid w:val="001A3F13"/>
    <w:rsid w:val="001A456B"/>
    <w:rsid w:val="001B1E1A"/>
    <w:rsid w:val="001C07D5"/>
    <w:rsid w:val="001C197F"/>
    <w:rsid w:val="001C1CF2"/>
    <w:rsid w:val="001C3DF5"/>
    <w:rsid w:val="001C591A"/>
    <w:rsid w:val="001D6481"/>
    <w:rsid w:val="001D6B20"/>
    <w:rsid w:val="001E14C2"/>
    <w:rsid w:val="002043A1"/>
    <w:rsid w:val="002055BD"/>
    <w:rsid w:val="002061B6"/>
    <w:rsid w:val="00206892"/>
    <w:rsid w:val="00214AE8"/>
    <w:rsid w:val="002211A7"/>
    <w:rsid w:val="002237EF"/>
    <w:rsid w:val="00227605"/>
    <w:rsid w:val="002344F1"/>
    <w:rsid w:val="0025032E"/>
    <w:rsid w:val="002513AF"/>
    <w:rsid w:val="002847D8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C676E"/>
    <w:rsid w:val="002D66A2"/>
    <w:rsid w:val="002D67FD"/>
    <w:rsid w:val="002E7C49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5586"/>
    <w:rsid w:val="00346543"/>
    <w:rsid w:val="00354147"/>
    <w:rsid w:val="00356952"/>
    <w:rsid w:val="00366556"/>
    <w:rsid w:val="00380A8F"/>
    <w:rsid w:val="00380F69"/>
    <w:rsid w:val="00381911"/>
    <w:rsid w:val="00383442"/>
    <w:rsid w:val="003864C7"/>
    <w:rsid w:val="003872F7"/>
    <w:rsid w:val="0039071A"/>
    <w:rsid w:val="003917E4"/>
    <w:rsid w:val="00393014"/>
    <w:rsid w:val="003A7940"/>
    <w:rsid w:val="003B000A"/>
    <w:rsid w:val="003B20CA"/>
    <w:rsid w:val="003B2B02"/>
    <w:rsid w:val="003B3292"/>
    <w:rsid w:val="003B6F6F"/>
    <w:rsid w:val="003B76CF"/>
    <w:rsid w:val="003C3D1C"/>
    <w:rsid w:val="003C5B67"/>
    <w:rsid w:val="003C7680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218BB"/>
    <w:rsid w:val="004221A8"/>
    <w:rsid w:val="004235DC"/>
    <w:rsid w:val="00423D9D"/>
    <w:rsid w:val="004241A6"/>
    <w:rsid w:val="00424211"/>
    <w:rsid w:val="00432BBF"/>
    <w:rsid w:val="0044072A"/>
    <w:rsid w:val="0044693D"/>
    <w:rsid w:val="004556AE"/>
    <w:rsid w:val="004557A0"/>
    <w:rsid w:val="00463ED9"/>
    <w:rsid w:val="00473994"/>
    <w:rsid w:val="00481CBA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373D"/>
    <w:rsid w:val="00504949"/>
    <w:rsid w:val="00511C48"/>
    <w:rsid w:val="005166BD"/>
    <w:rsid w:val="005208A9"/>
    <w:rsid w:val="00521283"/>
    <w:rsid w:val="005304A4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F51C6"/>
    <w:rsid w:val="005F5C60"/>
    <w:rsid w:val="00604080"/>
    <w:rsid w:val="006049FD"/>
    <w:rsid w:val="00607F83"/>
    <w:rsid w:val="006134B3"/>
    <w:rsid w:val="00623ACE"/>
    <w:rsid w:val="00624231"/>
    <w:rsid w:val="00631266"/>
    <w:rsid w:val="0064094F"/>
    <w:rsid w:val="00646A8F"/>
    <w:rsid w:val="006634C8"/>
    <w:rsid w:val="006679A8"/>
    <w:rsid w:val="0067598B"/>
    <w:rsid w:val="006777ED"/>
    <w:rsid w:val="00677935"/>
    <w:rsid w:val="0068173B"/>
    <w:rsid w:val="006840FF"/>
    <w:rsid w:val="00686B98"/>
    <w:rsid w:val="006939DF"/>
    <w:rsid w:val="00693CF2"/>
    <w:rsid w:val="0069494B"/>
    <w:rsid w:val="00694999"/>
    <w:rsid w:val="00695F15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6F6708"/>
    <w:rsid w:val="0070362C"/>
    <w:rsid w:val="00714F51"/>
    <w:rsid w:val="007209CD"/>
    <w:rsid w:val="00724564"/>
    <w:rsid w:val="007323A5"/>
    <w:rsid w:val="0073294F"/>
    <w:rsid w:val="007409B7"/>
    <w:rsid w:val="00741162"/>
    <w:rsid w:val="00745879"/>
    <w:rsid w:val="00746887"/>
    <w:rsid w:val="007503C3"/>
    <w:rsid w:val="00755DCC"/>
    <w:rsid w:val="00760A66"/>
    <w:rsid w:val="00773B57"/>
    <w:rsid w:val="0077511E"/>
    <w:rsid w:val="00797BFB"/>
    <w:rsid w:val="007A319D"/>
    <w:rsid w:val="007A3B14"/>
    <w:rsid w:val="007B61D6"/>
    <w:rsid w:val="007C1A04"/>
    <w:rsid w:val="007C65AA"/>
    <w:rsid w:val="007D353B"/>
    <w:rsid w:val="007D3B1F"/>
    <w:rsid w:val="007E074C"/>
    <w:rsid w:val="007E3F70"/>
    <w:rsid w:val="007F01B2"/>
    <w:rsid w:val="007F543A"/>
    <w:rsid w:val="007F6E4F"/>
    <w:rsid w:val="0080297A"/>
    <w:rsid w:val="00803843"/>
    <w:rsid w:val="0081257B"/>
    <w:rsid w:val="00823A87"/>
    <w:rsid w:val="00826683"/>
    <w:rsid w:val="00827740"/>
    <w:rsid w:val="00827F24"/>
    <w:rsid w:val="00830195"/>
    <w:rsid w:val="008356A4"/>
    <w:rsid w:val="00844E87"/>
    <w:rsid w:val="00853B28"/>
    <w:rsid w:val="00861324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DF3"/>
    <w:rsid w:val="008A0FFE"/>
    <w:rsid w:val="008A5057"/>
    <w:rsid w:val="008B02E0"/>
    <w:rsid w:val="008B2527"/>
    <w:rsid w:val="008B4872"/>
    <w:rsid w:val="008B62D7"/>
    <w:rsid w:val="008C1E26"/>
    <w:rsid w:val="008C4F08"/>
    <w:rsid w:val="008D6FF2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35DE"/>
    <w:rsid w:val="00925966"/>
    <w:rsid w:val="00925A58"/>
    <w:rsid w:val="00932963"/>
    <w:rsid w:val="009332FF"/>
    <w:rsid w:val="00942B07"/>
    <w:rsid w:val="009536F4"/>
    <w:rsid w:val="009573AF"/>
    <w:rsid w:val="00962575"/>
    <w:rsid w:val="00962F02"/>
    <w:rsid w:val="009655C2"/>
    <w:rsid w:val="00966C53"/>
    <w:rsid w:val="0097353A"/>
    <w:rsid w:val="00977DF3"/>
    <w:rsid w:val="00990A34"/>
    <w:rsid w:val="00993388"/>
    <w:rsid w:val="0099372A"/>
    <w:rsid w:val="009A56A6"/>
    <w:rsid w:val="009C5839"/>
    <w:rsid w:val="009D2040"/>
    <w:rsid w:val="009D37E0"/>
    <w:rsid w:val="009E1C09"/>
    <w:rsid w:val="009E7807"/>
    <w:rsid w:val="00A002E3"/>
    <w:rsid w:val="00A12221"/>
    <w:rsid w:val="00A12421"/>
    <w:rsid w:val="00A136E9"/>
    <w:rsid w:val="00A15189"/>
    <w:rsid w:val="00A162B0"/>
    <w:rsid w:val="00A166BC"/>
    <w:rsid w:val="00A17200"/>
    <w:rsid w:val="00A40AED"/>
    <w:rsid w:val="00A42EAE"/>
    <w:rsid w:val="00A43488"/>
    <w:rsid w:val="00A441C0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51CB"/>
    <w:rsid w:val="00AB3671"/>
    <w:rsid w:val="00AB3CC3"/>
    <w:rsid w:val="00AC0B7F"/>
    <w:rsid w:val="00AC60D8"/>
    <w:rsid w:val="00AD0A3E"/>
    <w:rsid w:val="00AD431E"/>
    <w:rsid w:val="00AD66A3"/>
    <w:rsid w:val="00AD7CFB"/>
    <w:rsid w:val="00AF2CFA"/>
    <w:rsid w:val="00AF4346"/>
    <w:rsid w:val="00B0150A"/>
    <w:rsid w:val="00B14060"/>
    <w:rsid w:val="00B14074"/>
    <w:rsid w:val="00B147EC"/>
    <w:rsid w:val="00B14A12"/>
    <w:rsid w:val="00B20D95"/>
    <w:rsid w:val="00B2595E"/>
    <w:rsid w:val="00B32FA0"/>
    <w:rsid w:val="00B33757"/>
    <w:rsid w:val="00B35289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210"/>
    <w:rsid w:val="00B82F39"/>
    <w:rsid w:val="00B84A43"/>
    <w:rsid w:val="00B85D6D"/>
    <w:rsid w:val="00B93EB3"/>
    <w:rsid w:val="00B94C72"/>
    <w:rsid w:val="00BA4C28"/>
    <w:rsid w:val="00BB30A6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12D98"/>
    <w:rsid w:val="00C27768"/>
    <w:rsid w:val="00C3029F"/>
    <w:rsid w:val="00C31779"/>
    <w:rsid w:val="00C404F4"/>
    <w:rsid w:val="00C415AC"/>
    <w:rsid w:val="00C45034"/>
    <w:rsid w:val="00C51581"/>
    <w:rsid w:val="00C53632"/>
    <w:rsid w:val="00C611D8"/>
    <w:rsid w:val="00C74CE6"/>
    <w:rsid w:val="00C77C39"/>
    <w:rsid w:val="00C827BE"/>
    <w:rsid w:val="00CA1B18"/>
    <w:rsid w:val="00CA30E9"/>
    <w:rsid w:val="00CA54B4"/>
    <w:rsid w:val="00CB3198"/>
    <w:rsid w:val="00CB381F"/>
    <w:rsid w:val="00CC01C5"/>
    <w:rsid w:val="00CC42D1"/>
    <w:rsid w:val="00CC6076"/>
    <w:rsid w:val="00CD0F9A"/>
    <w:rsid w:val="00CD213B"/>
    <w:rsid w:val="00CD4206"/>
    <w:rsid w:val="00CD4B93"/>
    <w:rsid w:val="00CD5577"/>
    <w:rsid w:val="00CD6D3B"/>
    <w:rsid w:val="00CD7060"/>
    <w:rsid w:val="00CF04AC"/>
    <w:rsid w:val="00CF23FD"/>
    <w:rsid w:val="00CF6582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56053"/>
    <w:rsid w:val="00D56D0F"/>
    <w:rsid w:val="00D5759D"/>
    <w:rsid w:val="00D62893"/>
    <w:rsid w:val="00D6681B"/>
    <w:rsid w:val="00D703C2"/>
    <w:rsid w:val="00D721BC"/>
    <w:rsid w:val="00D76AC0"/>
    <w:rsid w:val="00D776C2"/>
    <w:rsid w:val="00D84381"/>
    <w:rsid w:val="00D861D6"/>
    <w:rsid w:val="00DC0496"/>
    <w:rsid w:val="00DC7238"/>
    <w:rsid w:val="00DD0F58"/>
    <w:rsid w:val="00DD4690"/>
    <w:rsid w:val="00DD469A"/>
    <w:rsid w:val="00DD54DA"/>
    <w:rsid w:val="00DE0C30"/>
    <w:rsid w:val="00DE5453"/>
    <w:rsid w:val="00DE7EFD"/>
    <w:rsid w:val="00DF0381"/>
    <w:rsid w:val="00DF100A"/>
    <w:rsid w:val="00DF4E88"/>
    <w:rsid w:val="00DF7A04"/>
    <w:rsid w:val="00E00AF3"/>
    <w:rsid w:val="00E03E46"/>
    <w:rsid w:val="00E06751"/>
    <w:rsid w:val="00E072EE"/>
    <w:rsid w:val="00E200AA"/>
    <w:rsid w:val="00E21CFE"/>
    <w:rsid w:val="00E22580"/>
    <w:rsid w:val="00E303D9"/>
    <w:rsid w:val="00E33C08"/>
    <w:rsid w:val="00E3484C"/>
    <w:rsid w:val="00E403A2"/>
    <w:rsid w:val="00E45A91"/>
    <w:rsid w:val="00E5042C"/>
    <w:rsid w:val="00E541DB"/>
    <w:rsid w:val="00E573FD"/>
    <w:rsid w:val="00E62447"/>
    <w:rsid w:val="00E64B2E"/>
    <w:rsid w:val="00E669FA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C6133"/>
    <w:rsid w:val="00EC697F"/>
    <w:rsid w:val="00EC757D"/>
    <w:rsid w:val="00ED054E"/>
    <w:rsid w:val="00ED26F7"/>
    <w:rsid w:val="00EE314C"/>
    <w:rsid w:val="00EF7CDF"/>
    <w:rsid w:val="00EF7F58"/>
    <w:rsid w:val="00F01F32"/>
    <w:rsid w:val="00F02164"/>
    <w:rsid w:val="00F02B26"/>
    <w:rsid w:val="00F052D9"/>
    <w:rsid w:val="00F10A6B"/>
    <w:rsid w:val="00F233E9"/>
    <w:rsid w:val="00F30614"/>
    <w:rsid w:val="00F30BD0"/>
    <w:rsid w:val="00F31CDC"/>
    <w:rsid w:val="00F479FD"/>
    <w:rsid w:val="00F56E25"/>
    <w:rsid w:val="00F57C7F"/>
    <w:rsid w:val="00F67275"/>
    <w:rsid w:val="00F72325"/>
    <w:rsid w:val="00F754DA"/>
    <w:rsid w:val="00F8060E"/>
    <w:rsid w:val="00F819F4"/>
    <w:rsid w:val="00F8424F"/>
    <w:rsid w:val="00F85267"/>
    <w:rsid w:val="00FA66EF"/>
    <w:rsid w:val="00FA7101"/>
    <w:rsid w:val="00FB3CEF"/>
    <w:rsid w:val="00FC37EE"/>
    <w:rsid w:val="00FD0F8D"/>
    <w:rsid w:val="00FD4486"/>
    <w:rsid w:val="00FD6034"/>
    <w:rsid w:val="00FE3E5F"/>
    <w:rsid w:val="00FE5CFA"/>
    <w:rsid w:val="00FF254C"/>
    <w:rsid w:val="00FF4978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19501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F30BD0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19501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F30BD0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F702D-833B-494D-8839-3DAF553E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1175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7</cp:revision>
  <cp:lastPrinted>2013-08-27T22:00:00Z</cp:lastPrinted>
  <dcterms:created xsi:type="dcterms:W3CDTF">2014-07-29T20:50:00Z</dcterms:created>
  <dcterms:modified xsi:type="dcterms:W3CDTF">2014-08-21T16:40:00Z</dcterms:modified>
</cp:coreProperties>
</file>